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BF926E" w14:textId="77777777" w:rsidR="00561ED1" w:rsidRDefault="00561ED1" w:rsidP="00561ED1">
      <w:pPr>
        <w:pStyle w:val="a3"/>
        <w:spacing w:before="0" w:beforeAutospacing="0" w:after="0" w:afterAutospacing="0"/>
        <w:jc w:val="center"/>
        <w:rPr>
          <w:color w:val="000000"/>
          <w:sz w:val="28"/>
        </w:rPr>
      </w:pPr>
      <w:r w:rsidRPr="00677DC7">
        <w:rPr>
          <w:color w:val="000000"/>
          <w:sz w:val="28"/>
        </w:rPr>
        <w:object w:dxaOrig="5881" w:dyaOrig="6201" w14:anchorId="3DAB2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56.25pt" o:ole="" fillcolor="window">
            <v:imagedata r:id="rId4" o:title="" croptop="24093f" cropbottom="21019f" cropleft="20259f" cropright="26823f"/>
          </v:shape>
          <o:OLEObject Type="Embed" ProgID="Word.Picture.8" ShapeID="_x0000_i1025" DrawAspect="Content" ObjectID="_1787329233" r:id="rId5"/>
        </w:object>
      </w:r>
    </w:p>
    <w:p w14:paraId="52618689" w14:textId="77777777" w:rsidR="00561ED1" w:rsidRDefault="00561ED1" w:rsidP="00561ED1">
      <w:pPr>
        <w:pStyle w:val="a3"/>
        <w:spacing w:before="0" w:beforeAutospacing="0" w:after="0" w:afterAutospacing="0"/>
        <w:jc w:val="center"/>
        <w:rPr>
          <w:b/>
          <w:sz w:val="28"/>
          <w:szCs w:val="28"/>
        </w:rPr>
      </w:pPr>
    </w:p>
    <w:p w14:paraId="02732A49" w14:textId="77777777" w:rsidR="00561ED1" w:rsidRPr="00D91D9A" w:rsidRDefault="00561ED1" w:rsidP="00561ED1">
      <w:pPr>
        <w:rPr>
          <w:b/>
          <w:color w:val="000000"/>
          <w:sz w:val="32"/>
          <w:szCs w:val="32"/>
        </w:rPr>
      </w:pPr>
      <w:r>
        <w:rPr>
          <w:b/>
          <w:color w:val="000000"/>
          <w:sz w:val="32"/>
          <w:szCs w:val="32"/>
        </w:rPr>
        <w:t xml:space="preserve">ТЕРРИТОРИАЛЬНАЯ </w:t>
      </w:r>
      <w:r w:rsidRPr="00D91D9A">
        <w:rPr>
          <w:b/>
          <w:color w:val="000000"/>
          <w:sz w:val="32"/>
          <w:szCs w:val="32"/>
        </w:rPr>
        <w:t>ИЗБИРАТЕЛЬНАЯ КОМИССИЯ</w:t>
      </w:r>
      <w:r>
        <w:rPr>
          <w:b/>
          <w:color w:val="000000"/>
          <w:sz w:val="32"/>
          <w:szCs w:val="32"/>
        </w:rPr>
        <w:t xml:space="preserve"> № 32</w:t>
      </w:r>
      <w:r w:rsidRPr="00D91D9A">
        <w:rPr>
          <w:b/>
          <w:color w:val="000000"/>
          <w:sz w:val="32"/>
          <w:szCs w:val="32"/>
        </w:rPr>
        <w:t xml:space="preserve"> </w:t>
      </w:r>
    </w:p>
    <w:p w14:paraId="1729F74E" w14:textId="77777777" w:rsidR="00561ED1" w:rsidRDefault="00561ED1" w:rsidP="00561ED1">
      <w:pPr>
        <w:jc w:val="both"/>
        <w:rPr>
          <w:color w:val="000000"/>
        </w:rPr>
      </w:pPr>
    </w:p>
    <w:p w14:paraId="40013B70" w14:textId="77777777" w:rsidR="00561ED1" w:rsidRDefault="00561ED1" w:rsidP="00561ED1">
      <w:pPr>
        <w:jc w:val="center"/>
        <w:rPr>
          <w:b/>
          <w:color w:val="000000"/>
          <w:spacing w:val="60"/>
          <w:sz w:val="32"/>
        </w:rPr>
      </w:pPr>
      <w:r>
        <w:rPr>
          <w:b/>
          <w:color w:val="000000"/>
          <w:spacing w:val="60"/>
          <w:sz w:val="32"/>
        </w:rPr>
        <w:t>РЕШЕНИЕ</w:t>
      </w:r>
    </w:p>
    <w:p w14:paraId="0A5208D7" w14:textId="77777777" w:rsidR="00561ED1" w:rsidRDefault="00561ED1" w:rsidP="00561ED1">
      <w:pPr>
        <w:pStyle w:val="1"/>
        <w:keepNext w:val="0"/>
        <w:autoSpaceDE/>
        <w:autoSpaceDN/>
        <w:outlineLvl w:val="9"/>
        <w:rPr>
          <w:rFonts w:ascii="ༀЀ" w:hAnsi="ༀЀ"/>
          <w:color w:val="000000"/>
        </w:rPr>
      </w:pPr>
    </w:p>
    <w:p w14:paraId="0829C8B8" w14:textId="77777777" w:rsidR="00561ED1" w:rsidRPr="002F7E5C" w:rsidRDefault="00561ED1" w:rsidP="00561ED1">
      <w:pPr>
        <w:pStyle w:val="1"/>
        <w:keepNext w:val="0"/>
        <w:autoSpaceDE/>
        <w:autoSpaceDN/>
        <w:outlineLvl w:val="9"/>
        <w:rPr>
          <w:rFonts w:ascii="ༀЀ" w:hAnsi="ༀЀ"/>
          <w:color w:val="000000"/>
          <w:sz w:val="24"/>
          <w:szCs w:val="24"/>
        </w:rPr>
      </w:pPr>
    </w:p>
    <w:tbl>
      <w:tblPr>
        <w:tblW w:w="9430" w:type="dxa"/>
        <w:tblInd w:w="-7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236"/>
        <w:gridCol w:w="1890"/>
        <w:gridCol w:w="1412"/>
        <w:gridCol w:w="3549"/>
        <w:gridCol w:w="425"/>
        <w:gridCol w:w="1413"/>
      </w:tblGrid>
      <w:tr w:rsidR="00561ED1" w:rsidRPr="006360AF" w14:paraId="2EAE3BD1" w14:textId="77777777" w:rsidTr="00DF5E51">
        <w:tc>
          <w:tcPr>
            <w:tcW w:w="505" w:type="dxa"/>
            <w:tcBorders>
              <w:top w:val="nil"/>
              <w:left w:val="nil"/>
              <w:right w:val="nil"/>
            </w:tcBorders>
          </w:tcPr>
          <w:p w14:paraId="4605FF8E" w14:textId="2A9C4990" w:rsidR="00561ED1" w:rsidRPr="00A3724E" w:rsidRDefault="00561ED1" w:rsidP="006360AF">
            <w:pPr>
              <w:rPr>
                <w:color w:val="000000"/>
              </w:rPr>
            </w:pPr>
            <w:r w:rsidRPr="006360AF">
              <w:rPr>
                <w:color w:val="000000"/>
                <w:lang w:val="en-US"/>
              </w:rPr>
              <w:t>0</w:t>
            </w:r>
            <w:r w:rsidR="00A3724E">
              <w:rPr>
                <w:color w:val="000000"/>
              </w:rPr>
              <w:t>8</w:t>
            </w:r>
          </w:p>
        </w:tc>
        <w:tc>
          <w:tcPr>
            <w:tcW w:w="236" w:type="dxa"/>
            <w:tcBorders>
              <w:top w:val="nil"/>
              <w:left w:val="nil"/>
              <w:bottom w:val="nil"/>
              <w:right w:val="nil"/>
            </w:tcBorders>
          </w:tcPr>
          <w:p w14:paraId="6F29B3B7" w14:textId="77777777" w:rsidR="00561ED1" w:rsidRPr="006360AF" w:rsidRDefault="00561ED1" w:rsidP="006360AF">
            <w:pPr>
              <w:rPr>
                <w:color w:val="000000"/>
              </w:rPr>
            </w:pPr>
          </w:p>
        </w:tc>
        <w:tc>
          <w:tcPr>
            <w:tcW w:w="1890" w:type="dxa"/>
            <w:tcBorders>
              <w:left w:val="nil"/>
              <w:right w:val="nil"/>
            </w:tcBorders>
          </w:tcPr>
          <w:p w14:paraId="2DE0581C" w14:textId="77777777" w:rsidR="00561ED1" w:rsidRPr="006360AF" w:rsidRDefault="00561ED1" w:rsidP="006360AF">
            <w:pPr>
              <w:jc w:val="center"/>
              <w:rPr>
                <w:color w:val="000000"/>
              </w:rPr>
            </w:pPr>
            <w:r w:rsidRPr="006360AF">
              <w:rPr>
                <w:color w:val="000000"/>
              </w:rPr>
              <w:t>сентября</w:t>
            </w:r>
          </w:p>
        </w:tc>
        <w:tc>
          <w:tcPr>
            <w:tcW w:w="1412" w:type="dxa"/>
            <w:tcBorders>
              <w:top w:val="nil"/>
              <w:left w:val="nil"/>
              <w:bottom w:val="nil"/>
              <w:right w:val="nil"/>
            </w:tcBorders>
          </w:tcPr>
          <w:p w14:paraId="12A101EA" w14:textId="77777777" w:rsidR="00561ED1" w:rsidRPr="006360AF" w:rsidRDefault="00561ED1" w:rsidP="006360AF">
            <w:pPr>
              <w:rPr>
                <w:color w:val="000000"/>
              </w:rPr>
            </w:pPr>
            <w:r w:rsidRPr="006360AF">
              <w:rPr>
                <w:color w:val="000000"/>
              </w:rPr>
              <w:t>2024 года</w:t>
            </w:r>
          </w:p>
        </w:tc>
        <w:tc>
          <w:tcPr>
            <w:tcW w:w="3549" w:type="dxa"/>
            <w:tcBorders>
              <w:top w:val="nil"/>
              <w:left w:val="nil"/>
              <w:bottom w:val="nil"/>
              <w:right w:val="nil"/>
            </w:tcBorders>
          </w:tcPr>
          <w:p w14:paraId="45D33C62" w14:textId="77777777" w:rsidR="00561ED1" w:rsidRPr="006360AF" w:rsidRDefault="00561ED1" w:rsidP="006360AF">
            <w:pPr>
              <w:rPr>
                <w:color w:val="000000"/>
              </w:rPr>
            </w:pPr>
          </w:p>
        </w:tc>
        <w:tc>
          <w:tcPr>
            <w:tcW w:w="425" w:type="dxa"/>
            <w:tcBorders>
              <w:top w:val="nil"/>
              <w:left w:val="nil"/>
              <w:bottom w:val="nil"/>
              <w:right w:val="nil"/>
            </w:tcBorders>
          </w:tcPr>
          <w:p w14:paraId="53C0554A" w14:textId="77777777" w:rsidR="00561ED1" w:rsidRPr="006360AF" w:rsidRDefault="00561ED1" w:rsidP="006360AF">
            <w:pPr>
              <w:rPr>
                <w:color w:val="000000"/>
              </w:rPr>
            </w:pPr>
            <w:r w:rsidRPr="006360AF">
              <w:rPr>
                <w:b/>
                <w:color w:val="000000"/>
              </w:rPr>
              <w:t>№</w:t>
            </w:r>
          </w:p>
        </w:tc>
        <w:tc>
          <w:tcPr>
            <w:tcW w:w="1413" w:type="dxa"/>
            <w:tcBorders>
              <w:top w:val="nil"/>
              <w:left w:val="nil"/>
              <w:right w:val="nil"/>
            </w:tcBorders>
          </w:tcPr>
          <w:p w14:paraId="1494E1FC" w14:textId="09744E06" w:rsidR="00561ED1" w:rsidRPr="006360AF" w:rsidRDefault="00A3724E" w:rsidP="006360AF">
            <w:pPr>
              <w:jc w:val="center"/>
              <w:rPr>
                <w:color w:val="000000"/>
              </w:rPr>
            </w:pPr>
            <w:r>
              <w:rPr>
                <w:color w:val="000000"/>
              </w:rPr>
              <w:t>9</w:t>
            </w:r>
            <w:r w:rsidR="00D43D4F">
              <w:rPr>
                <w:color w:val="000000"/>
              </w:rPr>
              <w:t>5</w:t>
            </w:r>
          </w:p>
        </w:tc>
      </w:tr>
    </w:tbl>
    <w:p w14:paraId="6D398E66" w14:textId="77777777" w:rsidR="00561ED1" w:rsidRPr="006360AF" w:rsidRDefault="00561ED1" w:rsidP="006360AF">
      <w:pPr>
        <w:jc w:val="center"/>
      </w:pPr>
    </w:p>
    <w:p w14:paraId="5418D836" w14:textId="77777777" w:rsidR="00561ED1" w:rsidRPr="006360AF" w:rsidRDefault="00561ED1" w:rsidP="006360AF">
      <w:pPr>
        <w:jc w:val="center"/>
        <w:rPr>
          <w:color w:val="000000"/>
        </w:rPr>
      </w:pPr>
      <w:r w:rsidRPr="006360AF">
        <w:t>Санкт-Петербург</w:t>
      </w:r>
    </w:p>
    <w:p w14:paraId="582B84E1" w14:textId="77777777" w:rsidR="00561ED1" w:rsidRPr="006360AF" w:rsidRDefault="00561ED1" w:rsidP="006360AF">
      <w:pPr>
        <w:jc w:val="center"/>
        <w:rPr>
          <w:b/>
        </w:rPr>
      </w:pPr>
    </w:p>
    <w:p w14:paraId="18958FD8" w14:textId="3A714E86" w:rsidR="00561ED1" w:rsidRPr="006360AF" w:rsidRDefault="00561ED1" w:rsidP="006360AF">
      <w:pPr>
        <w:jc w:val="center"/>
        <w:rPr>
          <w:b/>
        </w:rPr>
      </w:pPr>
      <w:r w:rsidRPr="006360AF">
        <w:rPr>
          <w:b/>
        </w:rPr>
        <w:t xml:space="preserve">О рассмотрении </w:t>
      </w:r>
      <w:r w:rsidR="00DB0B26">
        <w:rPr>
          <w:b/>
        </w:rPr>
        <w:t>жалобы</w:t>
      </w:r>
      <w:r w:rsidRPr="006360AF">
        <w:rPr>
          <w:b/>
        </w:rPr>
        <w:t xml:space="preserve"> </w:t>
      </w:r>
      <w:bookmarkStart w:id="0" w:name="_Hlk84956222"/>
      <w:r w:rsidR="006360AF" w:rsidRPr="006360AF">
        <w:rPr>
          <w:b/>
        </w:rPr>
        <w:t>Зайцевой В.В.</w:t>
      </w:r>
    </w:p>
    <w:bookmarkEnd w:id="0"/>
    <w:p w14:paraId="3CBC1EB8" w14:textId="77777777" w:rsidR="00561ED1" w:rsidRPr="006360AF" w:rsidRDefault="00561ED1" w:rsidP="006360AF">
      <w:pPr>
        <w:jc w:val="center"/>
        <w:rPr>
          <w:b/>
        </w:rPr>
      </w:pPr>
    </w:p>
    <w:p w14:paraId="17F35D1A" w14:textId="7B24541D" w:rsidR="00561ED1" w:rsidRPr="003E00B1" w:rsidRDefault="00561ED1" w:rsidP="003E00B1">
      <w:pPr>
        <w:ind w:firstLine="708"/>
        <w:jc w:val="both"/>
        <w:rPr>
          <w:color w:val="000000"/>
          <w:lang w:bidi="ru-RU"/>
        </w:rPr>
      </w:pPr>
      <w:r w:rsidRPr="003E00B1">
        <w:rPr>
          <w:color w:val="000000"/>
          <w:lang w:bidi="ru-RU"/>
        </w:rPr>
        <w:t xml:space="preserve">В Территориальную избирательную комиссию №32 </w:t>
      </w:r>
      <w:r w:rsidR="00A3724E">
        <w:rPr>
          <w:color w:val="000000"/>
          <w:lang w:bidi="ru-RU"/>
        </w:rPr>
        <w:t xml:space="preserve">из Санкт-Петербургской избирательной комиссии </w:t>
      </w:r>
      <w:r w:rsidRPr="003E00B1">
        <w:rPr>
          <w:color w:val="000000"/>
          <w:lang w:bidi="ru-RU"/>
        </w:rPr>
        <w:t>поступил</w:t>
      </w:r>
      <w:r w:rsidR="00CF2793" w:rsidRPr="003E00B1">
        <w:rPr>
          <w:color w:val="000000"/>
          <w:lang w:bidi="ru-RU"/>
        </w:rPr>
        <w:t>а</w:t>
      </w:r>
      <w:r w:rsidRPr="003E00B1">
        <w:rPr>
          <w:color w:val="000000"/>
          <w:lang w:bidi="ru-RU"/>
        </w:rPr>
        <w:t xml:space="preserve"> </w:t>
      </w:r>
      <w:r w:rsidR="00CF2793" w:rsidRPr="003E00B1">
        <w:rPr>
          <w:color w:val="000000"/>
          <w:lang w:bidi="ru-RU"/>
        </w:rPr>
        <w:t>жалоба</w:t>
      </w:r>
      <w:r w:rsidRPr="003E00B1">
        <w:rPr>
          <w:color w:val="000000"/>
          <w:lang w:bidi="ru-RU"/>
        </w:rPr>
        <w:t xml:space="preserve"> от </w:t>
      </w:r>
      <w:r w:rsidR="00E06F06">
        <w:rPr>
          <w:color w:val="000000"/>
          <w:lang w:bidi="ru-RU"/>
        </w:rPr>
        <w:t xml:space="preserve">кандидата в депутаты </w:t>
      </w:r>
      <w:r w:rsidR="006360AF" w:rsidRPr="003E00B1">
        <w:rPr>
          <w:color w:val="000000"/>
          <w:lang w:bidi="ru-RU"/>
        </w:rPr>
        <w:t>Зайцевой В.В.</w:t>
      </w:r>
      <w:r w:rsidR="00CF2793" w:rsidRPr="003E00B1">
        <w:rPr>
          <w:color w:val="000000"/>
          <w:lang w:bidi="ru-RU"/>
        </w:rPr>
        <w:t xml:space="preserve"> от 0</w:t>
      </w:r>
      <w:r w:rsidR="006360AF" w:rsidRPr="003E00B1">
        <w:rPr>
          <w:color w:val="000000"/>
          <w:lang w:bidi="ru-RU"/>
        </w:rPr>
        <w:t>6</w:t>
      </w:r>
      <w:r w:rsidR="00CF2793" w:rsidRPr="003E00B1">
        <w:rPr>
          <w:color w:val="000000"/>
          <w:lang w:bidi="ru-RU"/>
        </w:rPr>
        <w:t>.09.2024г.</w:t>
      </w:r>
      <w:r w:rsidR="00FD5E53" w:rsidRPr="003E00B1">
        <w:rPr>
          <w:color w:val="000000"/>
          <w:lang w:bidi="ru-RU"/>
        </w:rPr>
        <w:t xml:space="preserve"> (</w:t>
      </w:r>
      <w:proofErr w:type="spellStart"/>
      <w:r w:rsidR="00FD5E53" w:rsidRPr="003E00B1">
        <w:rPr>
          <w:color w:val="000000"/>
          <w:lang w:bidi="ru-RU"/>
        </w:rPr>
        <w:t>вх</w:t>
      </w:r>
      <w:proofErr w:type="spellEnd"/>
      <w:r w:rsidR="00FD5E53" w:rsidRPr="003E00B1">
        <w:rPr>
          <w:color w:val="000000"/>
          <w:lang w:bidi="ru-RU"/>
        </w:rPr>
        <w:t>. № 01-0</w:t>
      </w:r>
      <w:r w:rsidR="00D67441">
        <w:rPr>
          <w:color w:val="000000"/>
          <w:lang w:bidi="ru-RU"/>
        </w:rPr>
        <w:t>7</w:t>
      </w:r>
      <w:r w:rsidR="00FD5E53" w:rsidRPr="003E00B1">
        <w:rPr>
          <w:color w:val="000000"/>
          <w:lang w:bidi="ru-RU"/>
        </w:rPr>
        <w:t>-32/1</w:t>
      </w:r>
      <w:r w:rsidR="00D67441">
        <w:rPr>
          <w:color w:val="000000"/>
          <w:lang w:bidi="ru-RU"/>
        </w:rPr>
        <w:t>73</w:t>
      </w:r>
      <w:r w:rsidR="00FD5E53" w:rsidRPr="003E00B1">
        <w:rPr>
          <w:color w:val="000000"/>
          <w:lang w:bidi="ru-RU"/>
        </w:rPr>
        <w:t xml:space="preserve"> от 0</w:t>
      </w:r>
      <w:r w:rsidR="00D67441">
        <w:rPr>
          <w:color w:val="000000"/>
          <w:lang w:bidi="ru-RU"/>
        </w:rPr>
        <w:t>8</w:t>
      </w:r>
      <w:r w:rsidR="00FD5E53" w:rsidRPr="003E00B1">
        <w:rPr>
          <w:color w:val="000000"/>
          <w:lang w:bidi="ru-RU"/>
        </w:rPr>
        <w:t>.09.2024г.).</w:t>
      </w:r>
    </w:p>
    <w:p w14:paraId="79333224" w14:textId="7D5022F2" w:rsidR="00CF2793" w:rsidRPr="003E00B1" w:rsidRDefault="00561ED1" w:rsidP="003E00B1">
      <w:pPr>
        <w:ind w:firstLine="708"/>
        <w:jc w:val="both"/>
        <w:rPr>
          <w:color w:val="000000"/>
          <w:lang w:bidi="ru-RU"/>
        </w:rPr>
      </w:pPr>
      <w:r w:rsidRPr="003E00B1">
        <w:rPr>
          <w:color w:val="000000"/>
          <w:lang w:bidi="ru-RU"/>
        </w:rPr>
        <w:t xml:space="preserve">В обоснование </w:t>
      </w:r>
      <w:r w:rsidR="00CF2793" w:rsidRPr="003E00B1">
        <w:rPr>
          <w:color w:val="000000"/>
          <w:lang w:bidi="ru-RU"/>
        </w:rPr>
        <w:t>жалобы</w:t>
      </w:r>
      <w:r w:rsidRPr="003E00B1">
        <w:rPr>
          <w:color w:val="000000"/>
          <w:lang w:bidi="ru-RU"/>
        </w:rPr>
        <w:t xml:space="preserve"> указано, </w:t>
      </w:r>
      <w:r w:rsidR="006360AF" w:rsidRPr="003E00B1">
        <w:rPr>
          <w:color w:val="000000"/>
          <w:lang w:bidi="ru-RU"/>
        </w:rPr>
        <w:t xml:space="preserve">что </w:t>
      </w:r>
      <w:r w:rsidR="00D67441">
        <w:rPr>
          <w:color w:val="000000"/>
          <w:lang w:bidi="ru-RU"/>
        </w:rPr>
        <w:t xml:space="preserve">член УИК№134 </w:t>
      </w:r>
      <w:proofErr w:type="spellStart"/>
      <w:r w:rsidR="00D67441">
        <w:rPr>
          <w:color w:val="000000"/>
          <w:lang w:bidi="ru-RU"/>
        </w:rPr>
        <w:t>Тихобразов</w:t>
      </w:r>
      <w:proofErr w:type="spellEnd"/>
      <w:r w:rsidR="00D67441">
        <w:rPr>
          <w:color w:val="000000"/>
          <w:lang w:bidi="ru-RU"/>
        </w:rPr>
        <w:t xml:space="preserve"> Е.А. выдал явившимся </w:t>
      </w:r>
      <w:r w:rsidR="0076521C">
        <w:rPr>
          <w:color w:val="000000"/>
          <w:lang w:bidi="ru-RU"/>
        </w:rPr>
        <w:t xml:space="preserve">избирателям-военнослужащим </w:t>
      </w:r>
      <w:r w:rsidR="006360AF" w:rsidRPr="003E00B1">
        <w:rPr>
          <w:color w:val="000000"/>
          <w:lang w:bidi="ru-RU"/>
        </w:rPr>
        <w:t xml:space="preserve">более </w:t>
      </w:r>
      <w:r w:rsidR="00D67441">
        <w:rPr>
          <w:color w:val="000000"/>
          <w:lang w:bidi="ru-RU"/>
        </w:rPr>
        <w:t>700</w:t>
      </w:r>
      <w:r w:rsidR="006360AF" w:rsidRPr="003E00B1">
        <w:rPr>
          <w:color w:val="000000"/>
          <w:lang w:bidi="ru-RU"/>
        </w:rPr>
        <w:t xml:space="preserve"> </w:t>
      </w:r>
      <w:r w:rsidR="0076521C">
        <w:rPr>
          <w:color w:val="000000"/>
          <w:lang w:bidi="ru-RU"/>
        </w:rPr>
        <w:t>избирательных бюллетеней для голосования на выборах депутатов муниципального совета</w:t>
      </w:r>
      <w:r w:rsidR="00C35F26">
        <w:rPr>
          <w:color w:val="000000"/>
          <w:lang w:bidi="ru-RU"/>
        </w:rPr>
        <w:t xml:space="preserve">, при этом не открывал страницы паспорта военнослужащих со сведениями о регистрации по месту жительства, не </w:t>
      </w:r>
      <w:r w:rsidR="00B12790">
        <w:rPr>
          <w:color w:val="000000"/>
          <w:lang w:bidi="ru-RU"/>
        </w:rPr>
        <w:t>удостоверился в наличие регистрации в Василеостровском районе Санкт-Петербурга</w:t>
      </w:r>
      <w:r w:rsidR="008E4D7D">
        <w:rPr>
          <w:color w:val="000000"/>
          <w:lang w:bidi="ru-RU"/>
        </w:rPr>
        <w:t>, вписывал военнослужащих в список избирателей вручную. С</w:t>
      </w:r>
      <w:r w:rsidR="006360AF" w:rsidRPr="003E00B1">
        <w:rPr>
          <w:color w:val="000000"/>
          <w:lang w:bidi="ru-RU"/>
        </w:rPr>
        <w:t>читает, что</w:t>
      </w:r>
      <w:r w:rsidR="008E4D7D">
        <w:rPr>
          <w:color w:val="000000"/>
          <w:lang w:bidi="ru-RU"/>
        </w:rPr>
        <w:t xml:space="preserve"> УИК№13</w:t>
      </w:r>
      <w:r w:rsidR="00154DCB">
        <w:rPr>
          <w:color w:val="000000"/>
          <w:lang w:bidi="ru-RU"/>
        </w:rPr>
        <w:t>4</w:t>
      </w:r>
      <w:r w:rsidR="006360AF" w:rsidRPr="003E00B1">
        <w:rPr>
          <w:color w:val="000000"/>
          <w:lang w:bidi="ru-RU"/>
        </w:rPr>
        <w:t xml:space="preserve"> допущены грубые нарушения избирательного права. </w:t>
      </w:r>
    </w:p>
    <w:p w14:paraId="7BAD52E5" w14:textId="73111961" w:rsidR="003E00B1" w:rsidRPr="003E00B1" w:rsidRDefault="003E00B1" w:rsidP="003E00B1">
      <w:pPr>
        <w:ind w:firstLine="708"/>
        <w:jc w:val="both"/>
        <w:rPr>
          <w:color w:val="000000"/>
          <w:lang w:bidi="ru-RU"/>
        </w:rPr>
      </w:pPr>
      <w:r w:rsidRPr="003E00B1">
        <w:rPr>
          <w:color w:val="000000"/>
          <w:lang w:bidi="ru-RU"/>
        </w:rPr>
        <w:t xml:space="preserve">Рассмотрев по существу жалобу </w:t>
      </w:r>
      <w:r w:rsidR="00E06F06">
        <w:rPr>
          <w:color w:val="000000"/>
          <w:lang w:bidi="ru-RU"/>
        </w:rPr>
        <w:t>Зайцевой В.В.</w:t>
      </w:r>
      <w:r w:rsidRPr="003E00B1">
        <w:rPr>
          <w:color w:val="000000"/>
          <w:lang w:bidi="ru-RU"/>
        </w:rPr>
        <w:t>, Территориальная избирательная комиссия № 32 приходит к следующему:</w:t>
      </w:r>
    </w:p>
    <w:p w14:paraId="2B7F2488" w14:textId="7FA8FD9A" w:rsidR="006360AF" w:rsidRDefault="003E00B1" w:rsidP="006360AF">
      <w:pPr>
        <w:jc w:val="both"/>
      </w:pPr>
      <w:r>
        <w:t xml:space="preserve">            </w:t>
      </w:r>
      <w:r w:rsidR="006360AF">
        <w:t>Согласно ст. 3 Закона Санкт-Петербурга «</w:t>
      </w:r>
      <w:r w:rsidR="006360AF" w:rsidRPr="000B3439">
        <w:t>О выборах депутатов муниципальных советов внутригородских муниципальных образований города федерального значения Санкт-Петербурга</w:t>
      </w:r>
      <w:r w:rsidR="006360AF">
        <w:t>» от 21.05.2014 г., а</w:t>
      </w:r>
      <w:r w:rsidR="006360AF" w:rsidRPr="000B3439">
        <w:t>ктивным избирательным правом обладает гражданин Российской Федерации, достигший на день голосования на выборах возраста 18 лет, место жительства которого расположено в пределах соответствующего избирательного округа, что устанавливается органами регистрационного учета граждан Российской Федерации по месту пребывания и по месту жительства в пределах Российской Федерации.</w:t>
      </w:r>
      <w:r>
        <w:t xml:space="preserve"> </w:t>
      </w:r>
    </w:p>
    <w:p w14:paraId="411C060E" w14:textId="4E4B6C07" w:rsidR="006360AF" w:rsidRDefault="003E00B1" w:rsidP="006360AF">
      <w:pPr>
        <w:jc w:val="both"/>
      </w:pPr>
      <w:r>
        <w:t xml:space="preserve">            </w:t>
      </w:r>
      <w:r w:rsidR="006360AF">
        <w:t>Согласно ст. 59 указанного Закона, местное самоуправление в Санкт-Петербурге осуществляется в границах внутригородских муниципальных образований города федерального значения Санкт-Петербурга исходя из интересов населения соответствующих внутригородских муниципальных образований города федерального значения Санкт-Петербурга.</w:t>
      </w:r>
      <w:r>
        <w:t xml:space="preserve"> </w:t>
      </w:r>
      <w:r w:rsidR="006360AF">
        <w:t>Внутригородским муниципальным образованием города федерального значения Санкт-Петербурга является часть территории Санкт-Петербурга, в границах которой местное самоуправление в Санкт-Петербурге осуществляется населением внутригородского муниципального образования города федерального значения Санкт-Петербурга непосредственно и (или) через выборные и иные органы местного самоуправления в Санкт-Петербурге.</w:t>
      </w:r>
    </w:p>
    <w:p w14:paraId="23C77DF7" w14:textId="77777777" w:rsidR="00E06F06" w:rsidRDefault="003E00B1" w:rsidP="00E06F06">
      <w:pPr>
        <w:jc w:val="both"/>
      </w:pPr>
      <w:r>
        <w:t xml:space="preserve">             </w:t>
      </w:r>
      <w:r w:rsidR="00E06F06">
        <w:t>Таким образом, активным избирательным правом обладают жители соответствующего избирательного округа.</w:t>
      </w:r>
    </w:p>
    <w:p w14:paraId="6A2210DA" w14:textId="1D8D73A4" w:rsidR="00E06F06" w:rsidRDefault="00FF7E60" w:rsidP="006360AF">
      <w:pPr>
        <w:jc w:val="both"/>
      </w:pPr>
      <w:r>
        <w:t xml:space="preserve">              </w:t>
      </w:r>
      <w:r w:rsidR="006360AF">
        <w:t>Во время выдачи избирательных бюллетеней, гражданам, указанным в жалобе, сотрудниками участковой избирательной комиссии</w:t>
      </w:r>
      <w:r w:rsidR="00DE2453">
        <w:t xml:space="preserve"> №134</w:t>
      </w:r>
      <w:r w:rsidR="006360AF">
        <w:t xml:space="preserve"> был</w:t>
      </w:r>
      <w:r>
        <w:t>а</w:t>
      </w:r>
      <w:r w:rsidR="006360AF">
        <w:t xml:space="preserve"> осуществлена надлежащая проверка паспортных данных и, в частности, регистрации лиц, которым были выданы бюллетени для голосования.</w:t>
      </w:r>
      <w:r w:rsidR="00E06F06">
        <w:t xml:space="preserve"> </w:t>
      </w:r>
    </w:p>
    <w:p w14:paraId="7A34DED4" w14:textId="218A5A39" w:rsidR="006360AF" w:rsidRDefault="00E06F06" w:rsidP="006360AF">
      <w:pPr>
        <w:jc w:val="both"/>
      </w:pPr>
      <w:r>
        <w:lastRenderedPageBreak/>
        <w:t xml:space="preserve">               </w:t>
      </w:r>
      <w:r w:rsidR="006360AF">
        <w:t>Таким образом, каких-либо нарушений в действиях участковой избирательной комиссии не усматривается.</w:t>
      </w:r>
    </w:p>
    <w:p w14:paraId="599C8B70" w14:textId="010AC9FB" w:rsidR="006360AF" w:rsidRDefault="00E06F06" w:rsidP="006360AF">
      <w:pPr>
        <w:jc w:val="both"/>
      </w:pPr>
      <w:r>
        <w:t xml:space="preserve">               </w:t>
      </w:r>
      <w:r w:rsidR="006360AF">
        <w:t>Доводы подателя жалобы о том, что «прописки в паспорте» у проголосовавших не имеется</w:t>
      </w:r>
      <w:r>
        <w:t>,</w:t>
      </w:r>
      <w:r w:rsidR="006360AF">
        <w:t xml:space="preserve"> не подтверждены надлежащим образом. </w:t>
      </w:r>
      <w:r w:rsidR="00ED61D3">
        <w:t xml:space="preserve">Зайцева В.В. </w:t>
      </w:r>
      <w:r w:rsidR="006360AF">
        <w:t>не имел</w:t>
      </w:r>
      <w:r w:rsidR="00ED61D3">
        <w:t>а</w:t>
      </w:r>
      <w:r w:rsidR="006360AF">
        <w:t xml:space="preserve"> объективной возможности знать о наличии или отсутствии регистрации проголосовавших жителей, так как не име</w:t>
      </w:r>
      <w:r w:rsidR="00ED61D3">
        <w:t>ла</w:t>
      </w:r>
      <w:r w:rsidR="006360AF">
        <w:t xml:space="preserve"> доступа к их персональным данным.</w:t>
      </w:r>
    </w:p>
    <w:p w14:paraId="511CABF9" w14:textId="6B72EB68" w:rsidR="0011779D" w:rsidRDefault="0011779D" w:rsidP="0011779D">
      <w:pPr>
        <w:jc w:val="both"/>
      </w:pPr>
      <w:r>
        <w:t xml:space="preserve">                Согласно ст. 77 </w:t>
      </w:r>
      <w:r w:rsidRPr="00212405">
        <w:t>Федеральн</w:t>
      </w:r>
      <w:r>
        <w:t>ого</w:t>
      </w:r>
      <w:r w:rsidRPr="00212405">
        <w:t xml:space="preserve"> закон</w:t>
      </w:r>
      <w:r>
        <w:t>а</w:t>
      </w:r>
      <w:r w:rsidRPr="00212405">
        <w:t xml:space="preserve"> от 12.06.2002 N 67-ФЗ</w:t>
      </w:r>
      <w:r>
        <w:t xml:space="preserve"> </w:t>
      </w:r>
      <w:r w:rsidRPr="00212405">
        <w:t>"Об основных гарантиях избирательных прав и права на участие в референдуме граждан Российской Федерации"</w:t>
      </w:r>
      <w:r>
        <w:t>, е</w:t>
      </w:r>
      <w:r w:rsidRPr="00212405">
        <w:t>сли при проведении голосования или установлении итогов голосования были допущены нарушения настоящего Федерального закона, иного закона, регламентирующих проведение соответствующих выборов, референдума, вышестоящая комиссия до установления ею итогов голосования, определения результатов выборов, референдума может отменить решение нижестоящей комиссии об итогах голосования, о результатах выборов и принять решение о повторном подсчете голосов, а если допущенные нарушения не позволяют с достоверностью определить результаты волеизъявления избирателей, участников референдума - о признании итогов голосования, результатов выборов недействительными.</w:t>
      </w:r>
    </w:p>
    <w:p w14:paraId="322191F7" w14:textId="6FC6B2DA" w:rsidR="0024621A" w:rsidRDefault="0011779D" w:rsidP="006360AF">
      <w:pPr>
        <w:jc w:val="both"/>
      </w:pPr>
      <w:r>
        <w:t xml:space="preserve">              </w:t>
      </w:r>
      <w:r w:rsidR="00455F1F">
        <w:t>С</w:t>
      </w:r>
      <w:r>
        <w:t xml:space="preserve">ведений о том, что имеются нарушения, которые </w:t>
      </w:r>
      <w:r w:rsidRPr="00212405">
        <w:t>не позволяют с достоверностью определить результаты волеизъявления избирателей</w:t>
      </w:r>
      <w:r>
        <w:t xml:space="preserve"> на избирательном участке №134 у Территориальной избирательной комиссии не</w:t>
      </w:r>
      <w:r w:rsidR="00455F1F">
        <w:t>т</w:t>
      </w:r>
      <w:r>
        <w:t xml:space="preserve">. Оснований для признания результатов голосования 06.09.2024г. на УИК-134 недействительными, не имеется. </w:t>
      </w:r>
    </w:p>
    <w:p w14:paraId="03F42238" w14:textId="036678DF" w:rsidR="00535A9D" w:rsidRDefault="00535A9D" w:rsidP="006360AF">
      <w:pPr>
        <w:jc w:val="both"/>
      </w:pPr>
      <w:r>
        <w:t xml:space="preserve">              Порядок голосования на </w:t>
      </w:r>
      <w:r w:rsidRPr="000B3439">
        <w:t>выборах депутатов муниципальных советов внутригородских муниципальных образований города федерального значения Санкт-Петербурга</w:t>
      </w:r>
      <w:r>
        <w:t xml:space="preserve"> определен Законом Санкт-Петербурга «</w:t>
      </w:r>
      <w:r w:rsidRPr="000B3439">
        <w:t>О выборах депутатов муниципальных советов внутригородских муниципальных образований города федерального значения Санкт-Петербурга</w:t>
      </w:r>
      <w:r>
        <w:t>» от 21.05.2014 г.</w:t>
      </w:r>
    </w:p>
    <w:p w14:paraId="0B331D35" w14:textId="1923F255" w:rsidR="00561ED1" w:rsidRPr="00ED61D3" w:rsidRDefault="0011779D" w:rsidP="00ED61D3">
      <w:pPr>
        <w:ind w:firstLine="708"/>
        <w:jc w:val="both"/>
        <w:rPr>
          <w:spacing w:val="40"/>
        </w:rPr>
      </w:pPr>
      <w:r>
        <w:rPr>
          <w:color w:val="000000"/>
          <w:lang w:bidi="ru-RU"/>
        </w:rPr>
        <w:t xml:space="preserve">С учетом </w:t>
      </w:r>
      <w:r w:rsidR="00561ED1" w:rsidRPr="00ED61D3">
        <w:rPr>
          <w:color w:val="000000"/>
          <w:lang w:bidi="ru-RU"/>
        </w:rPr>
        <w:t>вышеизложенного</w:t>
      </w:r>
      <w:r w:rsidR="00040152" w:rsidRPr="00ED61D3">
        <w:rPr>
          <w:color w:val="000000"/>
          <w:lang w:bidi="ru-RU"/>
        </w:rPr>
        <w:t>,</w:t>
      </w:r>
      <w:r w:rsidR="00561ED1" w:rsidRPr="00ED61D3">
        <w:rPr>
          <w:color w:val="000000"/>
          <w:lang w:bidi="ru-RU"/>
        </w:rPr>
        <w:t xml:space="preserve"> Территориальная</w:t>
      </w:r>
      <w:r w:rsidR="00561ED1" w:rsidRPr="00ED61D3">
        <w:t xml:space="preserve"> избирательная комиссия № 32 </w:t>
      </w:r>
      <w:r w:rsidR="00561ED1" w:rsidRPr="00ED61D3">
        <w:rPr>
          <w:b/>
          <w:spacing w:val="40"/>
        </w:rPr>
        <w:t>решила:</w:t>
      </w:r>
    </w:p>
    <w:p w14:paraId="42F428DC" w14:textId="1CB9905D" w:rsidR="00561ED1" w:rsidRPr="00ED61D3" w:rsidRDefault="00561ED1" w:rsidP="00ED61D3">
      <w:pPr>
        <w:ind w:firstLine="708"/>
        <w:jc w:val="both"/>
        <w:rPr>
          <w:bCs/>
        </w:rPr>
      </w:pPr>
      <w:r w:rsidRPr="00ED61D3">
        <w:rPr>
          <w:bCs/>
        </w:rPr>
        <w:t xml:space="preserve">  1. </w:t>
      </w:r>
      <w:r w:rsidR="00040152" w:rsidRPr="00ED61D3">
        <w:rPr>
          <w:bCs/>
        </w:rPr>
        <w:t xml:space="preserve">В удовлетворении жалобы </w:t>
      </w:r>
      <w:r w:rsidR="00ED61D3">
        <w:rPr>
          <w:bCs/>
        </w:rPr>
        <w:t>Зайцевой В.В.</w:t>
      </w:r>
      <w:r w:rsidR="00040152" w:rsidRPr="00ED61D3">
        <w:rPr>
          <w:bCs/>
        </w:rPr>
        <w:t xml:space="preserve"> – отказать.</w:t>
      </w:r>
    </w:p>
    <w:p w14:paraId="72F3A0CD" w14:textId="2FC64269" w:rsidR="00561ED1" w:rsidRPr="00ED61D3" w:rsidRDefault="00040152" w:rsidP="00ED61D3">
      <w:pPr>
        <w:ind w:firstLine="851"/>
        <w:jc w:val="both"/>
        <w:rPr>
          <w:bCs/>
        </w:rPr>
      </w:pPr>
      <w:r w:rsidRPr="00ED61D3">
        <w:rPr>
          <w:bCs/>
        </w:rPr>
        <w:t>2</w:t>
      </w:r>
      <w:r w:rsidR="00561ED1" w:rsidRPr="00ED61D3">
        <w:rPr>
          <w:bCs/>
        </w:rPr>
        <w:t xml:space="preserve">. </w:t>
      </w:r>
      <w:bookmarkStart w:id="1" w:name="_Hlk84956764"/>
      <w:r w:rsidR="00561ED1" w:rsidRPr="00ED61D3">
        <w:rPr>
          <w:bCs/>
        </w:rPr>
        <w:t xml:space="preserve">Разъяснить </w:t>
      </w:r>
      <w:r w:rsidR="00ED61D3">
        <w:rPr>
          <w:bCs/>
        </w:rPr>
        <w:t>Зайцевой В.В.</w:t>
      </w:r>
      <w:r w:rsidR="00561ED1" w:rsidRPr="00ED61D3">
        <w:rPr>
          <w:bCs/>
        </w:rPr>
        <w:t xml:space="preserve"> о наличии возможности обращения с заявлением в суд.</w:t>
      </w:r>
      <w:bookmarkEnd w:id="1"/>
    </w:p>
    <w:p w14:paraId="076CDB14" w14:textId="1DEB6381" w:rsidR="00561ED1" w:rsidRPr="00ED61D3" w:rsidRDefault="00040152" w:rsidP="00ED61D3">
      <w:pPr>
        <w:ind w:firstLine="851"/>
        <w:jc w:val="both"/>
        <w:rPr>
          <w:bCs/>
        </w:rPr>
      </w:pPr>
      <w:r w:rsidRPr="00ED61D3">
        <w:t>3</w:t>
      </w:r>
      <w:r w:rsidR="00561ED1" w:rsidRPr="00ED61D3">
        <w:t>. </w:t>
      </w:r>
      <w:r w:rsidR="00561ED1" w:rsidRPr="00ED61D3">
        <w:rPr>
          <w:bCs/>
        </w:rPr>
        <w:t xml:space="preserve">Довести настоящее решение до сведения </w:t>
      </w:r>
      <w:r w:rsidR="00ED61D3">
        <w:rPr>
          <w:bCs/>
        </w:rPr>
        <w:t>Зайцевой В.В.</w:t>
      </w:r>
    </w:p>
    <w:p w14:paraId="761D3274" w14:textId="1C164EFE" w:rsidR="00561ED1" w:rsidRPr="00ED61D3" w:rsidRDefault="00040152" w:rsidP="00ED61D3">
      <w:pPr>
        <w:ind w:firstLine="851"/>
        <w:jc w:val="both"/>
      </w:pPr>
      <w:r w:rsidRPr="00ED61D3">
        <w:t>4</w:t>
      </w:r>
      <w:r w:rsidR="00561ED1" w:rsidRPr="00ED61D3">
        <w:t>. Направить копию настоящего решения в Санкт-Петербургскую избирательную комиссию.</w:t>
      </w:r>
    </w:p>
    <w:p w14:paraId="59258214" w14:textId="00C30D59" w:rsidR="00561ED1" w:rsidRPr="00ED61D3" w:rsidRDefault="00040152" w:rsidP="00ED61D3">
      <w:pPr>
        <w:ind w:firstLine="851"/>
        <w:jc w:val="both"/>
      </w:pPr>
      <w:r w:rsidRPr="00ED61D3">
        <w:t>5</w:t>
      </w:r>
      <w:r w:rsidR="00561ED1" w:rsidRPr="00ED61D3">
        <w:t>. Разместить настоящее решение на официальном сайте Территориальной избирательной комиссии № 32</w:t>
      </w:r>
      <w:r w:rsidR="00ED61D3">
        <w:t xml:space="preserve"> </w:t>
      </w:r>
      <w:r w:rsidR="00561ED1" w:rsidRPr="00ED61D3">
        <w:t>в информационно-телекоммуникационной сети «Интернет».</w:t>
      </w:r>
    </w:p>
    <w:p w14:paraId="0EFC0F83" w14:textId="084DC35F" w:rsidR="00561ED1" w:rsidRPr="00ED61D3" w:rsidRDefault="00040152" w:rsidP="00ED61D3">
      <w:pPr>
        <w:ind w:firstLine="851"/>
        <w:jc w:val="both"/>
      </w:pPr>
      <w:r w:rsidRPr="00ED61D3">
        <w:t>6</w:t>
      </w:r>
      <w:r w:rsidR="00561ED1" w:rsidRPr="00ED61D3">
        <w:t xml:space="preserve">. Контроль за исполнением настоящего решения возложить </w:t>
      </w:r>
      <w:r w:rsidR="00561ED1" w:rsidRPr="00ED61D3">
        <w:br/>
        <w:t>на председателя Территориальной избирательной комиссии №3</w:t>
      </w:r>
      <w:r w:rsidRPr="00ED61D3">
        <w:t xml:space="preserve">2 </w:t>
      </w:r>
      <w:proofErr w:type="spellStart"/>
      <w:r w:rsidRPr="00ED61D3">
        <w:t>Рейдало</w:t>
      </w:r>
      <w:proofErr w:type="spellEnd"/>
      <w:r w:rsidRPr="00ED61D3">
        <w:t xml:space="preserve"> Н.В.</w:t>
      </w:r>
    </w:p>
    <w:p w14:paraId="76EBCAAF" w14:textId="77777777" w:rsidR="00561ED1" w:rsidRPr="00ED61D3" w:rsidRDefault="00561ED1" w:rsidP="00ED61D3">
      <w:pPr>
        <w:pStyle w:val="a4"/>
        <w:ind w:left="851"/>
        <w:jc w:val="both"/>
      </w:pPr>
    </w:p>
    <w:tbl>
      <w:tblPr>
        <w:tblStyle w:val="a5"/>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52"/>
      </w:tblGrid>
      <w:tr w:rsidR="00561ED1" w:rsidRPr="00ED61D3" w14:paraId="0D355763" w14:textId="77777777" w:rsidTr="00DF5E51">
        <w:tc>
          <w:tcPr>
            <w:tcW w:w="4219" w:type="dxa"/>
          </w:tcPr>
          <w:p w14:paraId="4ECBA152" w14:textId="77777777" w:rsidR="00561ED1" w:rsidRPr="00ED61D3" w:rsidRDefault="00561ED1" w:rsidP="00ED61D3">
            <w:pPr>
              <w:spacing w:after="240"/>
            </w:pPr>
            <w:r w:rsidRPr="00ED61D3">
              <w:t>Председатель Территориальной избирательной комиссии № 32</w:t>
            </w:r>
          </w:p>
        </w:tc>
        <w:tc>
          <w:tcPr>
            <w:tcW w:w="5352" w:type="dxa"/>
          </w:tcPr>
          <w:p w14:paraId="74F8A977" w14:textId="77777777" w:rsidR="00561ED1" w:rsidRPr="00ED61D3" w:rsidRDefault="00561ED1" w:rsidP="00ED61D3">
            <w:pPr>
              <w:jc w:val="right"/>
            </w:pPr>
          </w:p>
          <w:p w14:paraId="028A42E7" w14:textId="2A4CC950" w:rsidR="00561ED1" w:rsidRPr="00ED61D3" w:rsidRDefault="00040152" w:rsidP="00ED61D3">
            <w:pPr>
              <w:tabs>
                <w:tab w:val="left" w:pos="3240"/>
                <w:tab w:val="right" w:pos="5136"/>
              </w:tabs>
            </w:pPr>
            <w:r w:rsidRPr="00ED61D3">
              <w:tab/>
              <w:t xml:space="preserve"> </w:t>
            </w:r>
            <w:proofErr w:type="spellStart"/>
            <w:r w:rsidR="00561ED1" w:rsidRPr="00ED61D3">
              <w:t>Рейдало</w:t>
            </w:r>
            <w:proofErr w:type="spellEnd"/>
            <w:r w:rsidR="00561ED1" w:rsidRPr="00ED61D3">
              <w:t xml:space="preserve"> Н.В.</w:t>
            </w:r>
          </w:p>
        </w:tc>
      </w:tr>
      <w:tr w:rsidR="00561ED1" w:rsidRPr="00ED61D3" w14:paraId="467A3571" w14:textId="77777777" w:rsidTr="00DF5E51">
        <w:trPr>
          <w:trHeight w:val="1012"/>
        </w:trPr>
        <w:tc>
          <w:tcPr>
            <w:tcW w:w="4219" w:type="dxa"/>
          </w:tcPr>
          <w:p w14:paraId="52661EAC" w14:textId="77777777" w:rsidR="00561ED1" w:rsidRPr="00ED61D3" w:rsidRDefault="00561ED1" w:rsidP="00ED61D3">
            <w:r w:rsidRPr="00ED61D3">
              <w:t>Секретарь Территориальной избирательной комиссии № 32</w:t>
            </w:r>
          </w:p>
        </w:tc>
        <w:tc>
          <w:tcPr>
            <w:tcW w:w="5352" w:type="dxa"/>
          </w:tcPr>
          <w:p w14:paraId="32B395AD" w14:textId="77777777" w:rsidR="00561ED1" w:rsidRPr="00ED61D3" w:rsidRDefault="00561ED1" w:rsidP="00ED61D3">
            <w:pPr>
              <w:jc w:val="right"/>
            </w:pPr>
          </w:p>
          <w:p w14:paraId="2E81D94D" w14:textId="6D2E6B76" w:rsidR="00561ED1" w:rsidRPr="00ED61D3" w:rsidRDefault="00ED61D3" w:rsidP="00ED61D3">
            <w:pPr>
              <w:tabs>
                <w:tab w:val="left" w:pos="3270"/>
                <w:tab w:val="right" w:pos="5136"/>
              </w:tabs>
            </w:pPr>
            <w:r>
              <w:tab/>
            </w:r>
            <w:r w:rsidR="00561ED1" w:rsidRPr="00ED61D3">
              <w:t>Смирнова И.Н.</w:t>
            </w:r>
          </w:p>
        </w:tc>
      </w:tr>
    </w:tbl>
    <w:p w14:paraId="7367F7DE" w14:textId="77777777" w:rsidR="00381F37" w:rsidRDefault="00381F37"/>
    <w:sectPr w:rsidR="00381F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ༀЀ">
    <w:altName w:val="Times New Roman"/>
    <w:charset w:val="02"/>
    <w:family w:val="roman"/>
    <w:pitch w:val="variable"/>
    <w:sig w:usb0="00000000" w:usb1="10000000" w:usb2="00000000" w:usb3="86000000" w:csb0="12004402" w:csb1="9C0001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E20"/>
    <w:rsid w:val="00040152"/>
    <w:rsid w:val="000A3AFF"/>
    <w:rsid w:val="0011779D"/>
    <w:rsid w:val="001458F0"/>
    <w:rsid w:val="00154DCB"/>
    <w:rsid w:val="001841A3"/>
    <w:rsid w:val="0024621A"/>
    <w:rsid w:val="00346B56"/>
    <w:rsid w:val="00381F37"/>
    <w:rsid w:val="003D1175"/>
    <w:rsid w:val="003E00B1"/>
    <w:rsid w:val="003F455E"/>
    <w:rsid w:val="00455F1F"/>
    <w:rsid w:val="00535A9D"/>
    <w:rsid w:val="00561ED1"/>
    <w:rsid w:val="005D7AF1"/>
    <w:rsid w:val="006360AF"/>
    <w:rsid w:val="006738C3"/>
    <w:rsid w:val="0076521C"/>
    <w:rsid w:val="007D34D4"/>
    <w:rsid w:val="008B3309"/>
    <w:rsid w:val="008E4D7D"/>
    <w:rsid w:val="009C7E20"/>
    <w:rsid w:val="00A0115A"/>
    <w:rsid w:val="00A3724E"/>
    <w:rsid w:val="00AB29EC"/>
    <w:rsid w:val="00B12790"/>
    <w:rsid w:val="00BD16A3"/>
    <w:rsid w:val="00C04D5E"/>
    <w:rsid w:val="00C35F26"/>
    <w:rsid w:val="00CF2793"/>
    <w:rsid w:val="00D116C5"/>
    <w:rsid w:val="00D358DA"/>
    <w:rsid w:val="00D43D4F"/>
    <w:rsid w:val="00D67441"/>
    <w:rsid w:val="00DB0B26"/>
    <w:rsid w:val="00DE2453"/>
    <w:rsid w:val="00E06F06"/>
    <w:rsid w:val="00ED61D3"/>
    <w:rsid w:val="00F00E7A"/>
    <w:rsid w:val="00F73492"/>
    <w:rsid w:val="00FD5E53"/>
    <w:rsid w:val="00FF7E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8BE8A"/>
  <w15:chartTrackingRefBased/>
  <w15:docId w15:val="{958E2AAC-BFEE-4680-815E-0B3700241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1ED1"/>
    <w:pPr>
      <w:spacing w:after="0" w:line="240" w:lineRule="auto"/>
    </w:pPr>
    <w:rPr>
      <w:rFonts w:ascii="Times New Roman" w:eastAsia="Times New Roman" w:hAnsi="Times New Roman" w:cs="Times New Roman"/>
      <w:kern w:val="0"/>
      <w:sz w:val="24"/>
      <w:szCs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561ED1"/>
    <w:pPr>
      <w:spacing w:before="100" w:beforeAutospacing="1" w:after="100" w:afterAutospacing="1"/>
    </w:pPr>
  </w:style>
  <w:style w:type="paragraph" w:customStyle="1" w:styleId="1">
    <w:name w:val="заголовок 1"/>
    <w:basedOn w:val="a"/>
    <w:next w:val="a"/>
    <w:rsid w:val="00561ED1"/>
    <w:pPr>
      <w:keepNext/>
      <w:autoSpaceDE w:val="0"/>
      <w:autoSpaceDN w:val="0"/>
      <w:jc w:val="center"/>
      <w:outlineLvl w:val="0"/>
    </w:pPr>
    <w:rPr>
      <w:sz w:val="28"/>
      <w:szCs w:val="20"/>
    </w:rPr>
  </w:style>
  <w:style w:type="paragraph" w:styleId="a4">
    <w:name w:val="List Paragraph"/>
    <w:basedOn w:val="a"/>
    <w:uiPriority w:val="34"/>
    <w:qFormat/>
    <w:rsid w:val="00561ED1"/>
    <w:pPr>
      <w:ind w:left="720"/>
      <w:contextualSpacing/>
    </w:pPr>
  </w:style>
  <w:style w:type="table" w:styleId="a5">
    <w:name w:val="Table Grid"/>
    <w:basedOn w:val="a1"/>
    <w:uiPriority w:val="59"/>
    <w:rsid w:val="00561ED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1</Pages>
  <Words>805</Words>
  <Characters>4593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 Воронин</dc:creator>
  <cp:keywords/>
  <dc:description/>
  <cp:lastModifiedBy>Виктор Воронин</cp:lastModifiedBy>
  <cp:revision>27</cp:revision>
  <cp:lastPrinted>2024-09-08T16:34:00Z</cp:lastPrinted>
  <dcterms:created xsi:type="dcterms:W3CDTF">2024-09-06T06:50:00Z</dcterms:created>
  <dcterms:modified xsi:type="dcterms:W3CDTF">2024-09-08T16:34:00Z</dcterms:modified>
</cp:coreProperties>
</file>